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32" w:rsidRPr="005C3F32" w:rsidRDefault="005C3F32" w:rsidP="005C3F32">
      <w:pPr>
        <w:rPr>
          <w:rFonts w:ascii="Calibri" w:eastAsia="Adobe Fan Heiti Std B" w:hAnsi="Calibri" w:cs="Calibri"/>
          <w:b/>
          <w:color w:val="7030A0"/>
          <w:sz w:val="24"/>
          <w:szCs w:val="21"/>
        </w:rPr>
      </w:pPr>
      <w:r w:rsidRPr="005C3F32">
        <w:rPr>
          <w:rFonts w:ascii="Calibri" w:eastAsia="Adobe Fan Heiti Std B" w:hAnsi="Calibri" w:cs="Calibri"/>
          <w:b/>
          <w:color w:val="7030A0"/>
          <w:sz w:val="24"/>
          <w:szCs w:val="21"/>
        </w:rPr>
        <w:t xml:space="preserve">CLOSING </w:t>
      </w:r>
      <w:bookmarkStart w:id="0" w:name="_GoBack"/>
      <w:bookmarkEnd w:id="0"/>
      <w:r w:rsidRPr="005C3F32">
        <w:rPr>
          <w:rFonts w:ascii="Calibri" w:eastAsia="Adobe Fan Heiti Std B" w:hAnsi="Calibri" w:cs="Calibri"/>
          <w:b/>
          <w:color w:val="7030A0"/>
          <w:sz w:val="24"/>
          <w:szCs w:val="21"/>
        </w:rPr>
        <w:t>STRATEGIES LEAVE YOUR READER WITH A STRONG FINAL IMPRESSION.</w:t>
      </w:r>
    </w:p>
    <w:p w:rsidR="005C3F32" w:rsidRPr="00780CD8" w:rsidRDefault="005C3F32" w:rsidP="005C3F32">
      <w:pPr>
        <w:rPr>
          <w:rFonts w:ascii="Adobe Fan Heiti Std B" w:eastAsia="Adobe Fan Heiti Std B" w:hAnsi="Adobe Fan Heiti Std B"/>
          <w:sz w:val="21"/>
          <w:szCs w:val="21"/>
        </w:rPr>
      </w:pPr>
      <w:r w:rsidRPr="005C3F32">
        <w:rPr>
          <w:rFonts w:ascii="Adobe Fan Heiti Std B" w:eastAsia="Adobe Fan Heiti Std B" w:hAnsi="Adobe Fan Heiti Std B"/>
          <w:sz w:val="21"/>
          <w:szCs w:val="21"/>
        </w:rPr>
        <w:t>R</w:t>
      </w:r>
      <w:r w:rsidRPr="00780CD8">
        <w:rPr>
          <w:rFonts w:ascii="Adobe Fan Heiti Std B" w:eastAsia="Adobe Fan Heiti Std B" w:hAnsi="Adobe Fan Heiti Std B"/>
          <w:sz w:val="21"/>
          <w:szCs w:val="21"/>
        </w:rPr>
        <w:t xml:space="preserve">estating your original thesis is required, but you should not just leave it at that (unless you are literally out of time!) Find ways to end your essays as impressively as you started </w:t>
      </w:r>
      <w:r>
        <w:rPr>
          <w:rFonts w:ascii="Adobe Fan Heiti Std B" w:eastAsia="Adobe Fan Heiti Std B" w:hAnsi="Adobe Fan Heiti Std B"/>
          <w:sz w:val="21"/>
          <w:szCs w:val="21"/>
        </w:rPr>
        <w:t>them by incorporating</w:t>
      </w:r>
      <w:r w:rsidRPr="00780CD8">
        <w:rPr>
          <w:rFonts w:ascii="Adobe Fan Heiti Std B" w:eastAsia="Adobe Fan Heiti Std B" w:hAnsi="Adobe Fan Heiti Std B"/>
          <w:sz w:val="21"/>
          <w:szCs w:val="21"/>
        </w:rPr>
        <w:t xml:space="preserve"> one of the following suggestions</w:t>
      </w:r>
      <w:r>
        <w:rPr>
          <w:rFonts w:ascii="Adobe Fan Heiti Std B" w:eastAsia="Adobe Fan Heiti Std B" w:hAnsi="Adobe Fan Heiti Std B"/>
          <w:sz w:val="21"/>
          <w:szCs w:val="21"/>
        </w:rPr>
        <w:t xml:space="preserve"> (some are based on fiction; others on nonfiction-modify as you wish)</w:t>
      </w:r>
    </w:p>
    <w:p w:rsidR="005C3F32" w:rsidRPr="00F5081B" w:rsidRDefault="005C3F32" w:rsidP="005C3F32">
      <w:pPr>
        <w:pStyle w:val="NormalWeb"/>
        <w:rPr>
          <w:rFonts w:asciiTheme="minorHAnsi" w:hAnsiTheme="minorHAnsi"/>
          <w:sz w:val="21"/>
          <w:szCs w:val="21"/>
        </w:rPr>
      </w:pPr>
      <w:r w:rsidRPr="00F5081B">
        <w:rPr>
          <w:rFonts w:asciiTheme="minorHAnsi" w:hAnsiTheme="minorHAnsi"/>
          <w:b/>
          <w:sz w:val="21"/>
          <w:szCs w:val="21"/>
        </w:rPr>
        <w:t>Quote:</w:t>
      </w:r>
      <w:r w:rsidRPr="00F5081B">
        <w:rPr>
          <w:rFonts w:asciiTheme="minorHAnsi" w:hAnsiTheme="minorHAnsi"/>
          <w:sz w:val="21"/>
          <w:szCs w:val="21"/>
        </w:rPr>
        <w:t xml:space="preserve"> “Fair is foul and foul is fair, hover through the filthy air…” Indeed, into the air, Shakespeare’s Macbeth suspends the possibility that Macbeth’s vision of himself as king—while being a prophetic and juicy idea—may, in reality, be a self-destructive delusion.  </w:t>
      </w:r>
    </w:p>
    <w:p w:rsidR="005C3F32" w:rsidRPr="00F5081B" w:rsidRDefault="005C3F32" w:rsidP="005C3F32">
      <w:pPr>
        <w:pStyle w:val="NormalWeb"/>
        <w:rPr>
          <w:rFonts w:asciiTheme="minorHAnsi" w:hAnsiTheme="minorHAnsi"/>
          <w:sz w:val="21"/>
          <w:szCs w:val="21"/>
        </w:rPr>
      </w:pPr>
      <w:r w:rsidRPr="00F5081B">
        <w:rPr>
          <w:rFonts w:asciiTheme="minorHAnsi" w:hAnsiTheme="minorHAnsi"/>
          <w:b/>
          <w:sz w:val="21"/>
          <w:szCs w:val="21"/>
        </w:rPr>
        <w:t>Opposite opinion:</w:t>
      </w:r>
      <w:r w:rsidRPr="00F5081B">
        <w:rPr>
          <w:rFonts w:asciiTheme="minorHAnsi" w:hAnsiTheme="minorHAnsi"/>
          <w:sz w:val="21"/>
          <w:szCs w:val="21"/>
        </w:rPr>
        <w:t xml:space="preserve"> Many American’s believe that going to war with Iraq in 2003 was a moral obligation to free the Iraqis from oppression; however, this essay will explore how oil, money, and power, more than altruistic duty, incentivized the declaration of war.  </w:t>
      </w:r>
    </w:p>
    <w:p w:rsidR="005C3F32" w:rsidRPr="00F5081B" w:rsidRDefault="005C3F32" w:rsidP="005C3F32">
      <w:pPr>
        <w:pStyle w:val="NormalWeb"/>
        <w:rPr>
          <w:rFonts w:asciiTheme="minorHAnsi" w:hAnsiTheme="minorHAnsi"/>
          <w:sz w:val="21"/>
          <w:szCs w:val="21"/>
        </w:rPr>
      </w:pPr>
      <w:r w:rsidRPr="00F5081B">
        <w:rPr>
          <w:rFonts w:asciiTheme="minorHAnsi" w:hAnsiTheme="minorHAnsi"/>
          <w:b/>
          <w:sz w:val="21"/>
          <w:szCs w:val="21"/>
        </w:rPr>
        <w:t>Analogy/Anecdotal:</w:t>
      </w:r>
      <w:r w:rsidRPr="00F5081B">
        <w:rPr>
          <w:rFonts w:asciiTheme="minorHAnsi" w:hAnsiTheme="minorHAnsi"/>
          <w:sz w:val="21"/>
          <w:szCs w:val="21"/>
        </w:rPr>
        <w:t xml:space="preserve"> Like moon light filtering through ocean waves— like brooding prisms, Golding’s Lord of the Flies gives transparency to the frightening, organic evil swimming in the human psyche.  </w:t>
      </w:r>
    </w:p>
    <w:p w:rsidR="005C3F32" w:rsidRPr="00F5081B" w:rsidRDefault="005C3F32" w:rsidP="005C3F32">
      <w:pPr>
        <w:pStyle w:val="NormalWeb"/>
        <w:rPr>
          <w:rFonts w:asciiTheme="minorHAnsi" w:hAnsiTheme="minorHAnsi"/>
          <w:sz w:val="21"/>
          <w:szCs w:val="21"/>
        </w:rPr>
      </w:pPr>
      <w:r w:rsidRPr="00F5081B">
        <w:rPr>
          <w:rFonts w:asciiTheme="minorHAnsi" w:hAnsiTheme="minorHAnsi"/>
          <w:b/>
          <w:sz w:val="21"/>
          <w:szCs w:val="21"/>
        </w:rPr>
        <w:t>Specific example:</w:t>
      </w:r>
      <w:r w:rsidRPr="00F5081B">
        <w:rPr>
          <w:rFonts w:asciiTheme="minorHAnsi" w:hAnsiTheme="minorHAnsi"/>
          <w:sz w:val="21"/>
          <w:szCs w:val="21"/>
        </w:rPr>
        <w:t xml:space="preserve"> As sweet as it may seem when Angel Clare calls Tess his “Artemis,” these flatteries forecast what Hardy later reveals as the terrible consequences of Romantic Idealism.  </w:t>
      </w:r>
    </w:p>
    <w:p w:rsidR="005C3F32" w:rsidRPr="00F5081B" w:rsidRDefault="005C3F32" w:rsidP="005C3F32">
      <w:pPr>
        <w:pStyle w:val="NormalWeb"/>
        <w:rPr>
          <w:rFonts w:asciiTheme="minorHAnsi" w:hAnsiTheme="minorHAnsi"/>
          <w:sz w:val="21"/>
          <w:szCs w:val="21"/>
        </w:rPr>
      </w:pPr>
      <w:r w:rsidRPr="00F5081B">
        <w:rPr>
          <w:rFonts w:asciiTheme="minorHAnsi" w:hAnsiTheme="minorHAnsi"/>
          <w:b/>
          <w:sz w:val="21"/>
          <w:szCs w:val="21"/>
        </w:rPr>
        <w:t>Personal experience:</w:t>
      </w:r>
      <w:r w:rsidRPr="00F5081B">
        <w:rPr>
          <w:rFonts w:asciiTheme="minorHAnsi" w:hAnsiTheme="minorHAnsi"/>
          <w:sz w:val="21"/>
          <w:szCs w:val="21"/>
        </w:rPr>
        <w:t xml:space="preserve"> Stumbling towards me in the darkness, the homeless man begged through twisted, toothless lips for money. Uncomfortably, I reached for my wallet, realizing that more unnerving than his artless, groveling petition, would be for me to think I am better than </w:t>
      </w:r>
      <w:r>
        <w:rPr>
          <w:rFonts w:asciiTheme="minorHAnsi" w:hAnsiTheme="minorHAnsi"/>
          <w:sz w:val="21"/>
          <w:szCs w:val="21"/>
        </w:rPr>
        <w:t>he</w:t>
      </w:r>
      <w:r w:rsidRPr="00F5081B">
        <w:rPr>
          <w:rFonts w:asciiTheme="minorHAnsi" w:hAnsiTheme="minorHAnsi"/>
          <w:sz w:val="21"/>
          <w:szCs w:val="21"/>
        </w:rPr>
        <w:t xml:space="preserve"> and that I somehow deserve the things I own.  </w:t>
      </w:r>
    </w:p>
    <w:p w:rsidR="005C3F32" w:rsidRPr="00F5081B" w:rsidRDefault="005C3F32" w:rsidP="005C3F32">
      <w:pPr>
        <w:pStyle w:val="NormalWeb"/>
        <w:rPr>
          <w:rFonts w:asciiTheme="minorHAnsi" w:hAnsiTheme="minorHAnsi"/>
          <w:sz w:val="21"/>
          <w:szCs w:val="21"/>
        </w:rPr>
      </w:pPr>
      <w:r w:rsidRPr="00F5081B">
        <w:rPr>
          <w:rFonts w:asciiTheme="minorHAnsi" w:hAnsiTheme="minorHAnsi"/>
          <w:b/>
          <w:sz w:val="21"/>
          <w:szCs w:val="21"/>
        </w:rPr>
        <w:t>Startling statement:</w:t>
      </w:r>
      <w:r w:rsidRPr="00F5081B">
        <w:rPr>
          <w:rFonts w:asciiTheme="minorHAnsi" w:hAnsiTheme="minorHAnsi"/>
          <w:sz w:val="21"/>
          <w:szCs w:val="21"/>
        </w:rPr>
        <w:t xml:space="preserve"> I hate puppies. I shrug off sunshine. I hate symmetry. To me, beautiful things, while pleasing to the senses, do not emotionally move me the way broken, ugly, heart-breaking things do.  </w:t>
      </w:r>
    </w:p>
    <w:p w:rsidR="005C3F32" w:rsidRPr="00F5081B" w:rsidRDefault="005C3F32" w:rsidP="005C3F32">
      <w:pPr>
        <w:pStyle w:val="NormalWeb"/>
        <w:rPr>
          <w:rFonts w:asciiTheme="minorHAnsi" w:hAnsiTheme="minorHAnsi"/>
          <w:sz w:val="21"/>
          <w:szCs w:val="21"/>
        </w:rPr>
      </w:pPr>
      <w:r w:rsidRPr="00F5081B">
        <w:rPr>
          <w:rFonts w:asciiTheme="minorHAnsi" w:hAnsiTheme="minorHAnsi"/>
          <w:b/>
          <w:sz w:val="21"/>
          <w:szCs w:val="21"/>
        </w:rPr>
        <w:t>Interesting fact:</w:t>
      </w:r>
      <w:r w:rsidRPr="00F5081B">
        <w:rPr>
          <w:rFonts w:asciiTheme="minorHAnsi" w:hAnsiTheme="minorHAnsi"/>
          <w:sz w:val="21"/>
          <w:szCs w:val="21"/>
        </w:rPr>
        <w:t xml:space="preserve"> In Latin, the word “Philosophy” actually denotes the Love of Wisdom, which leads me to believe that philosophers are more than just know-it-alls, but passionate learners.   </w:t>
      </w:r>
    </w:p>
    <w:p w:rsidR="005C3F32" w:rsidRPr="00F5081B" w:rsidRDefault="005C3F32" w:rsidP="005C3F32">
      <w:pPr>
        <w:pStyle w:val="NormalWeb"/>
        <w:rPr>
          <w:rFonts w:asciiTheme="minorHAnsi" w:hAnsiTheme="minorHAnsi"/>
          <w:sz w:val="21"/>
          <w:szCs w:val="21"/>
        </w:rPr>
      </w:pPr>
      <w:r w:rsidRPr="00F5081B">
        <w:rPr>
          <w:rFonts w:asciiTheme="minorHAnsi" w:hAnsiTheme="minorHAnsi"/>
          <w:b/>
          <w:sz w:val="21"/>
          <w:szCs w:val="21"/>
        </w:rPr>
        <w:t>Rhetorical Question:</w:t>
      </w:r>
      <w:r w:rsidRPr="00F5081B">
        <w:rPr>
          <w:rFonts w:asciiTheme="minorHAnsi" w:hAnsiTheme="minorHAnsi"/>
          <w:sz w:val="21"/>
          <w:szCs w:val="21"/>
        </w:rPr>
        <w:t xml:space="preserve"> Did Angel truly Love Tess, or does Hardy’s text reveal the tragic tendency of people to pursue an illusion of perfection rather than embrace the imperfect but sweet realities?  </w:t>
      </w:r>
    </w:p>
    <w:p w:rsidR="005C3F32" w:rsidRPr="00F5081B" w:rsidRDefault="005C3F32" w:rsidP="005C3F32">
      <w:pPr>
        <w:rPr>
          <w:rFonts w:cs="Times New Roman"/>
          <w:sz w:val="21"/>
          <w:szCs w:val="21"/>
        </w:rPr>
      </w:pPr>
      <w:r w:rsidRPr="00F5081B">
        <w:rPr>
          <w:rFonts w:cs="Times New Roman"/>
          <w:b/>
          <w:sz w:val="21"/>
          <w:szCs w:val="21"/>
        </w:rPr>
        <w:t>Confirm main point:</w:t>
      </w:r>
      <w:r w:rsidRPr="00F5081B">
        <w:rPr>
          <w:rFonts w:cs="Times New Roman"/>
          <w:sz w:val="21"/>
          <w:szCs w:val="21"/>
        </w:rPr>
        <w:t xml:space="preserve"> So, based on the nauseating evidence of how oil, money, and power were the true motives behind the Iraqi war, in spite of individuals’ honest patriotism, Americans cannot afford to not be more discriminating in the future when politicians, liberal or conservative, “cry havoc and let slip the dogs of war.”</w:t>
      </w:r>
    </w:p>
    <w:p w:rsidR="005C3F32" w:rsidRPr="00F5081B" w:rsidRDefault="005C3F32" w:rsidP="005C3F32">
      <w:pPr>
        <w:rPr>
          <w:rFonts w:cs="Times New Roman"/>
          <w:sz w:val="21"/>
          <w:szCs w:val="21"/>
        </w:rPr>
      </w:pPr>
      <w:r w:rsidRPr="00F5081B">
        <w:rPr>
          <w:rFonts w:cs="Times New Roman"/>
          <w:b/>
          <w:sz w:val="21"/>
          <w:szCs w:val="21"/>
        </w:rPr>
        <w:t>Summarize:</w:t>
      </w:r>
      <w:r w:rsidRPr="00F5081B">
        <w:rPr>
          <w:rFonts w:cs="Times New Roman"/>
          <w:sz w:val="21"/>
          <w:szCs w:val="21"/>
        </w:rPr>
        <w:t xml:space="preserve"> So, whereas politicians’ perceptions of spreading freedom in Iraq are tarred and feathered with oil and money, and while they starve for power, hopefully Americans begin to fear, rather than worship, war. </w:t>
      </w:r>
    </w:p>
    <w:p w:rsidR="005C3F32" w:rsidRPr="00F5081B" w:rsidRDefault="005C3F32" w:rsidP="005C3F32">
      <w:pPr>
        <w:rPr>
          <w:rFonts w:cs="Times New Roman"/>
          <w:sz w:val="21"/>
          <w:szCs w:val="21"/>
        </w:rPr>
      </w:pPr>
      <w:r w:rsidRPr="00F5081B">
        <w:rPr>
          <w:rFonts w:cs="Times New Roman"/>
          <w:b/>
          <w:sz w:val="21"/>
          <w:szCs w:val="21"/>
        </w:rPr>
        <w:t>Emphasize importance of implications:</w:t>
      </w:r>
      <w:r w:rsidRPr="00F5081B">
        <w:rPr>
          <w:rFonts w:cs="Times New Roman"/>
          <w:sz w:val="21"/>
          <w:szCs w:val="21"/>
        </w:rPr>
        <w:t xml:space="preserve"> Thus, Romantic idealism, manifested in Angel’s seemingly harmless idealization of Tess as “Artemis,” can ironically and monstrously smother the subtler, more down-to-earth, but nonetheless breathtaking beauties and wonders of the real life, or, in this case, the real girl. </w:t>
      </w:r>
    </w:p>
    <w:p w:rsidR="005C3F32" w:rsidRPr="00F5081B" w:rsidRDefault="005C3F32" w:rsidP="005C3F32">
      <w:pPr>
        <w:rPr>
          <w:rFonts w:cs="Times New Roman"/>
          <w:sz w:val="21"/>
          <w:szCs w:val="21"/>
        </w:rPr>
      </w:pPr>
      <w:r w:rsidRPr="00F5081B">
        <w:rPr>
          <w:rFonts w:cs="Times New Roman"/>
          <w:b/>
          <w:sz w:val="21"/>
          <w:szCs w:val="21"/>
        </w:rPr>
        <w:t>A proposal:</w:t>
      </w:r>
      <w:r w:rsidRPr="00F5081B">
        <w:rPr>
          <w:rFonts w:cs="Times New Roman"/>
          <w:sz w:val="21"/>
          <w:szCs w:val="21"/>
        </w:rPr>
        <w:t xml:space="preserve"> So, I gave some money to the beggar, realizing that my conscience is all I own; material possessions will dissolve in time and space. And I urge conscientious people everywhere to not, by withholding their money, compromise their sole possession. </w:t>
      </w:r>
    </w:p>
    <w:p w:rsidR="005C3F32" w:rsidRPr="00F5081B" w:rsidRDefault="005C3F32" w:rsidP="005C3F32">
      <w:pPr>
        <w:rPr>
          <w:rFonts w:cs="Times New Roman"/>
          <w:sz w:val="21"/>
          <w:szCs w:val="21"/>
        </w:rPr>
      </w:pPr>
      <w:r w:rsidRPr="00F5081B">
        <w:rPr>
          <w:rFonts w:cs="Times New Roman"/>
          <w:b/>
          <w:sz w:val="21"/>
          <w:szCs w:val="21"/>
        </w:rPr>
        <w:lastRenderedPageBreak/>
        <w:t>End with quotation that encapsulates claim:</w:t>
      </w:r>
      <w:r w:rsidRPr="00F5081B">
        <w:rPr>
          <w:rFonts w:cs="Times New Roman"/>
          <w:sz w:val="21"/>
          <w:szCs w:val="21"/>
        </w:rPr>
        <w:t xml:space="preserve"> So while, “amid the grey half-tones of the morning,” Angel mistakes Tess </w:t>
      </w:r>
      <w:proofErr w:type="spellStart"/>
      <w:r w:rsidRPr="00F5081B">
        <w:rPr>
          <w:rFonts w:cs="Times New Roman"/>
          <w:sz w:val="21"/>
          <w:szCs w:val="21"/>
        </w:rPr>
        <w:t>Durbeyfield</w:t>
      </w:r>
      <w:proofErr w:type="spellEnd"/>
      <w:r w:rsidRPr="00F5081B">
        <w:rPr>
          <w:rFonts w:cs="Times New Roman"/>
          <w:sz w:val="21"/>
          <w:szCs w:val="21"/>
        </w:rPr>
        <w:t xml:space="preserve"> for Artemis, flattering as that may be, his idealization of her blinds him to the complex, “gray,” layered depths of </w:t>
      </w:r>
      <w:proofErr w:type="spellStart"/>
      <w:r w:rsidRPr="00F5081B">
        <w:rPr>
          <w:rFonts w:cs="Times New Roman"/>
          <w:sz w:val="21"/>
          <w:szCs w:val="21"/>
        </w:rPr>
        <w:t>Tess’</w:t>
      </w:r>
      <w:proofErr w:type="spellEnd"/>
      <w:r w:rsidRPr="00F5081B">
        <w:rPr>
          <w:rFonts w:cs="Times New Roman"/>
          <w:sz w:val="21"/>
          <w:szCs w:val="21"/>
        </w:rPr>
        <w:t xml:space="preserve"> womanhood. The beautifully tangible. </w:t>
      </w:r>
    </w:p>
    <w:p w:rsidR="005C3F32" w:rsidRPr="00F5081B" w:rsidRDefault="005C3F32" w:rsidP="005C3F32">
      <w:pPr>
        <w:rPr>
          <w:rFonts w:cs="Times New Roman"/>
          <w:sz w:val="21"/>
          <w:szCs w:val="21"/>
        </w:rPr>
      </w:pPr>
      <w:r w:rsidRPr="00F5081B">
        <w:rPr>
          <w:rFonts w:cs="Times New Roman"/>
          <w:b/>
          <w:sz w:val="21"/>
          <w:szCs w:val="21"/>
        </w:rPr>
        <w:t>Different Scenario/same implications:</w:t>
      </w:r>
      <w:r w:rsidRPr="00F5081B">
        <w:rPr>
          <w:rFonts w:cs="Times New Roman"/>
          <w:sz w:val="21"/>
          <w:szCs w:val="21"/>
        </w:rPr>
        <w:t xml:space="preserve"> Therefore, while inky, innate darkness, according to Golding, blackens humanity’s every cell—to acknowledge and confront it face to face may redeem both the human condition and the human soul. </w:t>
      </w:r>
    </w:p>
    <w:p w:rsidR="005C3F32" w:rsidRPr="00F5081B" w:rsidRDefault="005C3F32" w:rsidP="005C3F32">
      <w:pPr>
        <w:rPr>
          <w:rFonts w:cs="Times New Roman"/>
          <w:sz w:val="21"/>
          <w:szCs w:val="21"/>
        </w:rPr>
      </w:pPr>
      <w:r w:rsidRPr="00F5081B">
        <w:rPr>
          <w:rFonts w:cs="Times New Roman"/>
          <w:b/>
          <w:sz w:val="21"/>
          <w:szCs w:val="21"/>
        </w:rPr>
        <w:t>Circle back to opening strat</w:t>
      </w:r>
      <w:r>
        <w:rPr>
          <w:rFonts w:cs="Times New Roman"/>
          <w:b/>
          <w:sz w:val="21"/>
          <w:szCs w:val="21"/>
        </w:rPr>
        <w:t>egy you used</w:t>
      </w:r>
      <w:r w:rsidRPr="00F5081B">
        <w:rPr>
          <w:rFonts w:cs="Times New Roman"/>
          <w:b/>
          <w:sz w:val="21"/>
          <w:szCs w:val="21"/>
        </w:rPr>
        <w:t>:</w:t>
      </w:r>
      <w:r w:rsidRPr="00F5081B">
        <w:rPr>
          <w:rFonts w:cs="Times New Roman"/>
          <w:sz w:val="21"/>
          <w:szCs w:val="21"/>
        </w:rPr>
        <w:t xml:space="preserve"> So, while I don’t actually hate puppies, sunshine, and symmetry—ugly, broken things/people have a shine and a symmetry that perhaps more strongly evokes our deeper emotional responses. </w:t>
      </w:r>
    </w:p>
    <w:p w:rsidR="005C3F32" w:rsidRPr="00F5081B" w:rsidRDefault="005C3F32" w:rsidP="005C3F32">
      <w:pPr>
        <w:rPr>
          <w:rFonts w:cs="Times New Roman"/>
          <w:sz w:val="21"/>
          <w:szCs w:val="21"/>
        </w:rPr>
      </w:pPr>
      <w:r w:rsidRPr="00F5081B">
        <w:rPr>
          <w:rFonts w:cs="Times New Roman"/>
          <w:b/>
          <w:sz w:val="21"/>
          <w:szCs w:val="21"/>
        </w:rPr>
        <w:t>Envision the future:</w:t>
      </w:r>
      <w:r w:rsidRPr="00F5081B">
        <w:rPr>
          <w:rFonts w:cs="Times New Roman"/>
          <w:sz w:val="21"/>
          <w:szCs w:val="21"/>
        </w:rPr>
        <w:t xml:space="preserve"> War is not inherently bad. But I envision a future where the reasons for waging war will be presented objectively, and with illuminating clarity, to the general populous—before, not after, the war.</w:t>
      </w:r>
    </w:p>
    <w:p w:rsidR="005C3F32" w:rsidRPr="00F5081B" w:rsidRDefault="005C3F32" w:rsidP="005C3F32">
      <w:pPr>
        <w:rPr>
          <w:rFonts w:cs="Times New Roman"/>
          <w:sz w:val="21"/>
          <w:szCs w:val="21"/>
        </w:rPr>
      </w:pPr>
      <w:r w:rsidRPr="00F5081B">
        <w:rPr>
          <w:rFonts w:cs="Times New Roman"/>
          <w:b/>
          <w:sz w:val="21"/>
          <w:szCs w:val="21"/>
        </w:rPr>
        <w:t>Conclusion Applied to larger audience:</w:t>
      </w:r>
      <w:r w:rsidRPr="00F5081B">
        <w:rPr>
          <w:rFonts w:cs="Times New Roman"/>
          <w:sz w:val="21"/>
          <w:szCs w:val="21"/>
        </w:rPr>
        <w:t xml:space="preserve"> Oedipus is mauled by bear-like Fate—eyeless. </w:t>
      </w:r>
      <w:proofErr w:type="spellStart"/>
      <w:r w:rsidRPr="00F5081B">
        <w:rPr>
          <w:rFonts w:cs="Times New Roman"/>
          <w:sz w:val="21"/>
          <w:szCs w:val="21"/>
        </w:rPr>
        <w:t>Songless</w:t>
      </w:r>
      <w:proofErr w:type="spellEnd"/>
      <w:r w:rsidRPr="00F5081B">
        <w:rPr>
          <w:rFonts w:cs="Times New Roman"/>
          <w:sz w:val="21"/>
          <w:szCs w:val="21"/>
        </w:rPr>
        <w:t xml:space="preserve">. But the fear of fate’s arbitrary will is relevant today and still affects peoples’ choices. Humanity, as a whole, broods on like one, big self-fulfilling prophecy. </w:t>
      </w:r>
    </w:p>
    <w:p w:rsidR="005C3F32" w:rsidRPr="00F5081B" w:rsidRDefault="005C3F32" w:rsidP="005C3F32">
      <w:pPr>
        <w:rPr>
          <w:rFonts w:cs="Times New Roman"/>
          <w:sz w:val="21"/>
          <w:szCs w:val="21"/>
        </w:rPr>
      </w:pPr>
      <w:r w:rsidRPr="00F5081B">
        <w:rPr>
          <w:rFonts w:cs="Times New Roman"/>
          <w:b/>
          <w:sz w:val="21"/>
          <w:szCs w:val="21"/>
        </w:rPr>
        <w:t>Answer the rhetorical question you posed in the introduction:</w:t>
      </w:r>
      <w:r w:rsidRPr="00F5081B">
        <w:rPr>
          <w:rFonts w:cs="Times New Roman"/>
          <w:sz w:val="21"/>
          <w:szCs w:val="21"/>
        </w:rPr>
        <w:t xml:space="preserve"> Therefore, Angel did not truly love Tess, at least at the time of their marriage. Yet, with time and profound reflection, he felt his loss of Love in the end. </w:t>
      </w:r>
    </w:p>
    <w:p w:rsidR="002B2DE5" w:rsidRDefault="002B2DE5"/>
    <w:sectPr w:rsidR="002B2DE5" w:rsidSect="005C3F32">
      <w:pgSz w:w="12240" w:h="15840"/>
      <w:pgMar w:top="99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32"/>
    <w:rsid w:val="002B2DE5"/>
    <w:rsid w:val="005C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46536-B9DF-47EE-9D04-70570C3F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dc:creator>
  <cp:keywords/>
  <dc:description/>
  <cp:lastModifiedBy>Arna</cp:lastModifiedBy>
  <cp:revision>1</cp:revision>
  <dcterms:created xsi:type="dcterms:W3CDTF">2020-04-07T04:10:00Z</dcterms:created>
  <dcterms:modified xsi:type="dcterms:W3CDTF">2020-04-07T04:13:00Z</dcterms:modified>
</cp:coreProperties>
</file>