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EA96" w14:textId="63F679C8" w:rsidR="00645D0E" w:rsidRPr="000E02D8" w:rsidRDefault="000E02D8" w:rsidP="00645D0E">
      <w:pPr>
        <w:spacing w:after="0" w:line="276" w:lineRule="auto"/>
        <w:outlineLvl w:val="1"/>
        <w:rPr>
          <w:rFonts w:ascii="Arial" w:eastAsia="Times New Roman" w:hAnsi="Arial" w:cs="Arial"/>
          <w:color w:val="1F3864" w:themeColor="accent1" w:themeShade="80"/>
          <w:sz w:val="36"/>
          <w:szCs w:val="36"/>
        </w:rPr>
      </w:pPr>
      <w:r w:rsidRPr="000E02D8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F</w:t>
      </w:r>
      <w:r w:rsidR="00645D0E" w:rsidRPr="00645D0E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amiliarity </w:t>
      </w:r>
      <w:r w:rsidRPr="000E02D8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B</w:t>
      </w:r>
      <w:r w:rsidR="00645D0E" w:rsidRPr="00645D0E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reeds </w:t>
      </w:r>
      <w:r w:rsidRPr="000E02D8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C</w:t>
      </w:r>
      <w:r w:rsidR="00645D0E" w:rsidRPr="00645D0E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ontempt</w:t>
      </w:r>
      <w:r w:rsidR="00645D0E" w:rsidRPr="000E02D8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-Q2 or Q3 </w:t>
      </w:r>
      <w:r w:rsidRPr="000E02D8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AP LANG</w:t>
      </w:r>
    </w:p>
    <w:p w14:paraId="6094A6FF" w14:textId="77777777" w:rsidR="000E02D8" w:rsidRDefault="000E02D8" w:rsidP="000E02D8">
      <w:pPr>
        <w:spacing w:after="0" w:line="276" w:lineRule="auto"/>
        <w:outlineLvl w:val="1"/>
        <w:rPr>
          <w:rFonts w:ascii="Arial" w:eastAsia="Times New Roman" w:hAnsi="Arial" w:cs="Arial"/>
          <w:color w:val="404040"/>
          <w:sz w:val="36"/>
          <w:szCs w:val="36"/>
        </w:rPr>
      </w:pPr>
    </w:p>
    <w:p w14:paraId="63B56013" w14:textId="351ACF6F" w:rsidR="000E02D8" w:rsidRPr="00645D0E" w:rsidRDefault="000E02D8" w:rsidP="000E02D8">
      <w:pPr>
        <w:spacing w:after="0" w:line="276" w:lineRule="auto"/>
        <w:outlineLvl w:val="1"/>
        <w:rPr>
          <w:rFonts w:ascii="Arial" w:eastAsia="Times New Roman" w:hAnsi="Arial" w:cs="Arial"/>
          <w:color w:val="1F3864" w:themeColor="accent1" w:themeShade="80"/>
        </w:rPr>
      </w:pPr>
      <w:r w:rsidRPr="000E02D8">
        <w:rPr>
          <w:rFonts w:ascii="Arial" w:eastAsia="Times New Roman" w:hAnsi="Arial" w:cs="Arial"/>
          <w:color w:val="1F3864" w:themeColor="accent1" w:themeShade="80"/>
        </w:rPr>
        <w:t xml:space="preserve">INTRODUCTION </w:t>
      </w:r>
    </w:p>
    <w:p w14:paraId="0D036904" w14:textId="77777777" w:rsidR="000E02D8" w:rsidRDefault="000E02D8" w:rsidP="000E02D8">
      <w:pPr>
        <w:spacing w:after="0" w:line="276" w:lineRule="auto"/>
        <w:ind w:left="-450"/>
        <w:rPr>
          <w:rFonts w:ascii="Arial" w:eastAsia="Times New Roman" w:hAnsi="Arial" w:cs="Arial"/>
          <w:color w:val="404040"/>
          <w:sz w:val="20"/>
          <w:szCs w:val="20"/>
        </w:rPr>
      </w:pPr>
      <w:r w:rsidRPr="00645D0E">
        <w:rPr>
          <w:rFonts w:ascii="Arial" w:eastAsia="Times New Roman" w:hAnsi="Arial" w:cs="Arial"/>
          <w:color w:val="404040"/>
          <w:sz w:val="20"/>
          <w:szCs w:val="20"/>
        </w:rPr>
        <w:t>Overexposure to or knowing something or someone too thoroughly can turn liking into hostility. The idea </w:t>
      </w:r>
    </w:p>
    <w:p w14:paraId="3833584E" w14:textId="77777777" w:rsidR="000E02D8" w:rsidRDefault="000E02D8" w:rsidP="000E02D8">
      <w:pPr>
        <w:spacing w:after="0" w:line="276" w:lineRule="auto"/>
        <w:ind w:left="-450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645D0E">
        <w:rPr>
          <w:rFonts w:ascii="Arial" w:eastAsia="Times New Roman" w:hAnsi="Arial" w:cs="Arial"/>
          <w:color w:val="404040"/>
          <w:sz w:val="20"/>
          <w:szCs w:val="20"/>
        </w:rPr>
        <w:t>behind this expression dates from ancient times—the Roman writer Publilius Syrus used it about 43 b.c.—and approximately twelve hundred years later Pope Innocent III repeated it, also in Latin.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idea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is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much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</w:p>
    <w:p w14:paraId="7778870F" w14:textId="3970D1F4" w:rsidR="000E02D8" w:rsidRDefault="000E02D8" w:rsidP="000E02D8">
      <w:pPr>
        <w:spacing w:after="0" w:line="276" w:lineRule="auto"/>
        <w:ind w:left="-450"/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</w:pP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older,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but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first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recorded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use was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in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Chaucer's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>Tale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> of </w:t>
      </w:r>
      <w:proofErr w:type="spellStart"/>
      <w:r>
        <w:rPr>
          <w:rStyle w:val="hvr"/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>Melibee</w:t>
      </w:r>
      <w:proofErr w:type="spell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>
        <w:rPr>
          <w:rStyle w:val="hvr"/>
          <w:rFonts w:ascii="Arial" w:hAnsi="Arial" w:cs="Arial"/>
          <w:color w:val="404040"/>
          <w:sz w:val="20"/>
          <w:szCs w:val="20"/>
          <w:shd w:val="clear" w:color="auto" w:fill="FFFFFF"/>
        </w:rPr>
        <w:t>(c.1386).</w:t>
      </w:r>
    </w:p>
    <w:p w14:paraId="40339FB4" w14:textId="4C267605" w:rsidR="000E02D8" w:rsidRPr="00645D0E" w:rsidRDefault="000E02D8" w:rsidP="000E02D8">
      <w:pPr>
        <w:spacing w:after="0" w:line="276" w:lineRule="auto"/>
        <w:ind w:left="-450"/>
        <w:rPr>
          <w:rFonts w:ascii="Arial" w:eastAsia="Times New Roman" w:hAnsi="Arial" w:cs="Arial"/>
          <w:color w:val="404040"/>
          <w:sz w:val="20"/>
          <w:szCs w:val="20"/>
        </w:rPr>
      </w:pPr>
      <w:r w:rsidRPr="00645D0E">
        <w:rPr>
          <w:rFonts w:ascii="Arial" w:eastAsia="Times New Roman" w:hAnsi="Arial" w:cs="Arial"/>
          <w:color w:val="404040"/>
          <w:sz w:val="20"/>
          <w:szCs w:val="20"/>
        </w:rPr>
        <w:t>The first record of itin English appeared in Nicholas Udall’s translation of Erasmus’s sayings (1548): “Familiaritye bringe</w:t>
      </w:r>
      <w:r>
        <w:rPr>
          <w:rFonts w:ascii="Arial" w:eastAsia="Times New Roman" w:hAnsi="Arial" w:cs="Arial"/>
          <w:color w:val="404040"/>
          <w:sz w:val="20"/>
          <w:szCs w:val="20"/>
        </w:rPr>
        <w:t>t</w:t>
      </w:r>
      <w:r w:rsidRPr="00645D0E">
        <w:rPr>
          <w:rFonts w:ascii="Arial" w:eastAsia="Times New Roman" w:hAnsi="Arial" w:cs="Arial"/>
          <w:color w:val="404040"/>
          <w:sz w:val="20"/>
          <w:szCs w:val="20"/>
        </w:rPr>
        <w:t>h contempt.” Later writers often stated it with humor or irony, notably Mark Twain in his unpublished </w:t>
      </w:r>
      <w:proofErr w:type="gramStart"/>
      <w:r w:rsidRPr="00645D0E">
        <w:rPr>
          <w:rFonts w:ascii="Arial" w:eastAsia="Times New Roman" w:hAnsi="Arial" w:cs="Arial"/>
          <w:color w:val="404040"/>
          <w:sz w:val="20"/>
          <w:szCs w:val="20"/>
        </w:rPr>
        <w:t>diaries(</w:t>
      </w:r>
      <w:proofErr w:type="gramEnd"/>
      <w:r w:rsidRPr="00645D0E">
        <w:rPr>
          <w:rFonts w:ascii="Arial" w:eastAsia="Times New Roman" w:hAnsi="Arial" w:cs="Arial"/>
          <w:i/>
          <w:iCs/>
          <w:color w:val="404040"/>
          <w:sz w:val="20"/>
          <w:szCs w:val="20"/>
        </w:rPr>
        <w:t>Notebooks, </w:t>
      </w:r>
      <w:r w:rsidRPr="00645D0E">
        <w:rPr>
          <w:rFonts w:ascii="Arial" w:eastAsia="Times New Roman" w:hAnsi="Arial" w:cs="Arial"/>
          <w:color w:val="404040"/>
          <w:sz w:val="20"/>
          <w:szCs w:val="20"/>
        </w:rPr>
        <w:t>ca. 1900): “Familiarity breeds contempt—and children.”</w:t>
      </w:r>
    </w:p>
    <w:p w14:paraId="3019AAAC" w14:textId="77777777" w:rsidR="000E02D8" w:rsidRDefault="000E02D8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  <w:sz w:val="36"/>
          <w:szCs w:val="36"/>
        </w:rPr>
      </w:pPr>
    </w:p>
    <w:p w14:paraId="6E8BBE4F" w14:textId="598D0AA7" w:rsidR="00645D0E" w:rsidRPr="000E02D8" w:rsidRDefault="00645D0E" w:rsidP="000E02D8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  <w:r w:rsidRPr="000E02D8">
        <w:rPr>
          <w:rFonts w:ascii="Arial" w:eastAsia="Times New Roman" w:hAnsi="Arial" w:cs="Arial"/>
          <w:color w:val="404040"/>
        </w:rPr>
        <w:t xml:space="preserve">Read aloud “Two Ways of Seeing a River” </w:t>
      </w:r>
      <w:r w:rsidR="000E02D8" w:rsidRPr="000E02D8">
        <w:rPr>
          <w:rFonts w:ascii="Arial" w:eastAsia="Times New Roman" w:hAnsi="Arial" w:cs="Arial"/>
          <w:color w:val="404040"/>
        </w:rPr>
        <w:t xml:space="preserve">by Mark Twain; </w:t>
      </w:r>
      <w:r w:rsidRPr="000E02D8">
        <w:rPr>
          <w:rFonts w:ascii="Arial" w:eastAsia="Times New Roman" w:hAnsi="Arial" w:cs="Arial"/>
          <w:color w:val="404040"/>
        </w:rPr>
        <w:t>annotate</w:t>
      </w:r>
      <w:r w:rsidR="000E02D8" w:rsidRPr="000E02D8">
        <w:rPr>
          <w:rFonts w:ascii="Arial" w:eastAsia="Times New Roman" w:hAnsi="Arial" w:cs="Arial"/>
          <w:color w:val="404040"/>
        </w:rPr>
        <w:t xml:space="preserve"> on your copy</w:t>
      </w:r>
      <w:r w:rsidRPr="000E02D8">
        <w:rPr>
          <w:rFonts w:ascii="Arial" w:eastAsia="Times New Roman" w:hAnsi="Arial" w:cs="Arial"/>
          <w:color w:val="404040"/>
        </w:rPr>
        <w:t xml:space="preserve"> for Rhet</w:t>
      </w:r>
      <w:r w:rsidR="000E02D8" w:rsidRPr="000E02D8">
        <w:rPr>
          <w:rFonts w:ascii="Arial" w:eastAsia="Times New Roman" w:hAnsi="Arial" w:cs="Arial"/>
          <w:color w:val="404040"/>
        </w:rPr>
        <w:t>orical</w:t>
      </w:r>
      <w:r w:rsidRPr="000E02D8">
        <w:rPr>
          <w:rFonts w:ascii="Arial" w:eastAsia="Times New Roman" w:hAnsi="Arial" w:cs="Arial"/>
          <w:color w:val="404040"/>
        </w:rPr>
        <w:t xml:space="preserve"> Sit</w:t>
      </w:r>
      <w:r w:rsidR="000E02D8" w:rsidRPr="000E02D8">
        <w:rPr>
          <w:rFonts w:ascii="Arial" w:eastAsia="Times New Roman" w:hAnsi="Arial" w:cs="Arial"/>
          <w:color w:val="404040"/>
        </w:rPr>
        <w:t>uation (SOAPS)</w:t>
      </w:r>
      <w:r w:rsidRPr="000E02D8">
        <w:rPr>
          <w:rFonts w:ascii="Arial" w:eastAsia="Times New Roman" w:hAnsi="Arial" w:cs="Arial"/>
          <w:color w:val="404040"/>
        </w:rPr>
        <w:t>, “BOS” quotes, and rhetorical devices/strat</w:t>
      </w:r>
      <w:r w:rsidR="000E02D8" w:rsidRPr="000E02D8">
        <w:rPr>
          <w:rFonts w:ascii="Arial" w:eastAsia="Times New Roman" w:hAnsi="Arial" w:cs="Arial"/>
          <w:color w:val="404040"/>
        </w:rPr>
        <w:t>egie</w:t>
      </w:r>
      <w:r w:rsidRPr="000E02D8">
        <w:rPr>
          <w:rFonts w:ascii="Arial" w:eastAsia="Times New Roman" w:hAnsi="Arial" w:cs="Arial"/>
          <w:color w:val="404040"/>
        </w:rPr>
        <w:t>s/choices</w:t>
      </w:r>
      <w:r w:rsidR="000E02D8" w:rsidRPr="000E02D8">
        <w:rPr>
          <w:rFonts w:ascii="Arial" w:eastAsia="Times New Roman" w:hAnsi="Arial" w:cs="Arial"/>
          <w:color w:val="404040"/>
        </w:rPr>
        <w:t>.</w:t>
      </w:r>
    </w:p>
    <w:p w14:paraId="653A7D8F" w14:textId="0FEFBD88" w:rsidR="000E02D8" w:rsidRPr="000E02D8" w:rsidRDefault="000E02D8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</w:p>
    <w:p w14:paraId="7B46B111" w14:textId="63BA6C29" w:rsidR="000E02D8" w:rsidRPr="000E02D8" w:rsidRDefault="000E02D8" w:rsidP="000E02D8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  <w:r w:rsidRPr="000E02D8">
        <w:rPr>
          <w:rFonts w:ascii="Arial" w:eastAsia="Times New Roman" w:hAnsi="Arial" w:cs="Arial"/>
          <w:color w:val="404040"/>
        </w:rPr>
        <w:t>Research &amp; discuss to prep for PRO/CON class debate</w:t>
      </w:r>
      <w:r w:rsidRPr="000E02D8">
        <w:rPr>
          <w:rFonts w:ascii="Arial" w:eastAsia="Times New Roman" w:hAnsi="Arial" w:cs="Arial"/>
          <w:color w:val="404040"/>
        </w:rPr>
        <w:t xml:space="preserve"> and complete the GRX O.</w:t>
      </w:r>
    </w:p>
    <w:p w14:paraId="3A69AE23" w14:textId="77777777" w:rsidR="00645D0E" w:rsidRPr="000E02D8" w:rsidRDefault="00645D0E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</w:p>
    <w:p w14:paraId="04F6E559" w14:textId="1AB7CB85" w:rsidR="00645D0E" w:rsidRPr="000E02D8" w:rsidRDefault="00645D0E" w:rsidP="000E02D8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  <w:r w:rsidRPr="000E02D8">
        <w:rPr>
          <w:rFonts w:ascii="Arial" w:eastAsia="Times New Roman" w:hAnsi="Arial" w:cs="Arial"/>
          <w:color w:val="404040"/>
        </w:rPr>
        <w:t>Prepare two talking points (arguments) with at least one piece of strong evidence to support them for both PRO and CON on “Familiarity breeds contempt.”</w:t>
      </w:r>
    </w:p>
    <w:p w14:paraId="18077626" w14:textId="77777777" w:rsidR="00645D0E" w:rsidRPr="000E02D8" w:rsidRDefault="00645D0E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</w:p>
    <w:p w14:paraId="6A3AE541" w14:textId="1A10DCE3" w:rsidR="00645D0E" w:rsidRPr="000E02D8" w:rsidRDefault="00645D0E" w:rsidP="000E02D8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  <w:r w:rsidRPr="000E02D8">
        <w:rPr>
          <w:rFonts w:ascii="Arial" w:eastAsia="Times New Roman" w:hAnsi="Arial" w:cs="Arial"/>
          <w:color w:val="404040"/>
        </w:rPr>
        <w:t xml:space="preserve">Class debate </w:t>
      </w:r>
      <w:r w:rsidR="000E02D8">
        <w:rPr>
          <w:rFonts w:ascii="Arial" w:eastAsia="Times New Roman" w:hAnsi="Arial" w:cs="Arial"/>
          <w:color w:val="404040"/>
        </w:rPr>
        <w:t xml:space="preserve">spontaneous podium style </w:t>
      </w:r>
      <w:r w:rsidRPr="000E02D8">
        <w:rPr>
          <w:rFonts w:ascii="Arial" w:eastAsia="Times New Roman" w:hAnsi="Arial" w:cs="Arial"/>
          <w:color w:val="404040"/>
        </w:rPr>
        <w:t>with timed arguments</w:t>
      </w:r>
      <w:r w:rsidR="000E02D8">
        <w:rPr>
          <w:rFonts w:ascii="Arial" w:eastAsia="Times New Roman" w:hAnsi="Arial" w:cs="Arial"/>
          <w:color w:val="404040"/>
        </w:rPr>
        <w:t xml:space="preserve"> and use of academic language to agree, disagree or qualify the person who speaks before you (use templates);</w:t>
      </w:r>
      <w:r w:rsidRPr="000E02D8">
        <w:rPr>
          <w:rFonts w:ascii="Arial" w:eastAsia="Times New Roman" w:hAnsi="Arial" w:cs="Arial"/>
          <w:color w:val="404040"/>
        </w:rPr>
        <w:t xml:space="preserve"> </w:t>
      </w:r>
      <w:r w:rsidR="000E02D8">
        <w:rPr>
          <w:rFonts w:ascii="Arial" w:eastAsia="Times New Roman" w:hAnsi="Arial" w:cs="Arial"/>
          <w:color w:val="404040"/>
        </w:rPr>
        <w:t xml:space="preserve">everyone </w:t>
      </w:r>
      <w:r w:rsidRPr="000E02D8">
        <w:rPr>
          <w:rFonts w:ascii="Arial" w:eastAsia="Times New Roman" w:hAnsi="Arial" w:cs="Arial"/>
          <w:color w:val="404040"/>
        </w:rPr>
        <w:t xml:space="preserve">taking notes for </w:t>
      </w:r>
      <w:r w:rsidR="000E02D8">
        <w:rPr>
          <w:rFonts w:ascii="Arial" w:eastAsia="Times New Roman" w:hAnsi="Arial" w:cs="Arial"/>
          <w:color w:val="404040"/>
        </w:rPr>
        <w:t xml:space="preserve">possible </w:t>
      </w:r>
      <w:r w:rsidRPr="000E02D8">
        <w:rPr>
          <w:rFonts w:ascii="Arial" w:eastAsia="Times New Roman" w:hAnsi="Arial" w:cs="Arial"/>
          <w:color w:val="404040"/>
        </w:rPr>
        <w:t xml:space="preserve">use in your </w:t>
      </w:r>
      <w:r w:rsidR="000E02D8">
        <w:rPr>
          <w:rFonts w:ascii="Arial" w:eastAsia="Times New Roman" w:hAnsi="Arial" w:cs="Arial"/>
          <w:color w:val="404040"/>
        </w:rPr>
        <w:t>RA essay (CDs, rhetorical choices)</w:t>
      </w:r>
    </w:p>
    <w:p w14:paraId="0EDD2FD8" w14:textId="77777777" w:rsidR="00645D0E" w:rsidRPr="000E02D8" w:rsidRDefault="00645D0E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</w:p>
    <w:p w14:paraId="16E8B77D" w14:textId="77777777" w:rsidR="000E02D8" w:rsidRPr="000E02D8" w:rsidRDefault="00645D0E" w:rsidP="000E02D8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i/>
          <w:iCs/>
          <w:color w:val="1F3864" w:themeColor="accent1" w:themeShade="80"/>
        </w:rPr>
      </w:pPr>
      <w:r w:rsidRPr="000E02D8">
        <w:rPr>
          <w:rFonts w:ascii="Arial" w:eastAsia="Times New Roman" w:hAnsi="Arial" w:cs="Arial"/>
          <w:color w:val="404040"/>
        </w:rPr>
        <w:t xml:space="preserve">ESSAY- RA essay on Twain’s text </w:t>
      </w:r>
      <w:r w:rsidRPr="000E02D8">
        <w:rPr>
          <w:rFonts w:ascii="Arial" w:eastAsia="Times New Roman" w:hAnsi="Arial" w:cs="Arial"/>
          <w:i/>
          <w:iCs/>
          <w:color w:val="1F3864" w:themeColor="accent1" w:themeShade="80"/>
        </w:rPr>
        <w:t xml:space="preserve">“Two Ways of Seeing a River.” </w:t>
      </w:r>
    </w:p>
    <w:p w14:paraId="756173E4" w14:textId="77777777" w:rsidR="000E02D8" w:rsidRPr="000E02D8" w:rsidRDefault="000E02D8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</w:rPr>
      </w:pPr>
    </w:p>
    <w:p w14:paraId="5549FF01" w14:textId="36A7F122" w:rsidR="00645D0E" w:rsidRPr="000E02D8" w:rsidRDefault="00645D0E" w:rsidP="000E02D8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404040"/>
          <w:sz w:val="24"/>
          <w:szCs w:val="24"/>
        </w:rPr>
      </w:pPr>
      <w:r w:rsidRPr="000E02D8">
        <w:rPr>
          <w:rFonts w:ascii="Arial" w:eastAsia="Times New Roman" w:hAnsi="Arial" w:cs="Arial"/>
          <w:color w:val="404040"/>
        </w:rPr>
        <w:t>Use AP rubric for peer and self</w:t>
      </w:r>
      <w:r w:rsidR="000E02D8" w:rsidRPr="000E02D8">
        <w:rPr>
          <w:rFonts w:ascii="Arial" w:eastAsia="Times New Roman" w:hAnsi="Arial" w:cs="Arial"/>
          <w:color w:val="404040"/>
        </w:rPr>
        <w:t>-</w:t>
      </w:r>
      <w:r w:rsidRPr="000E02D8">
        <w:rPr>
          <w:rFonts w:ascii="Arial" w:eastAsia="Times New Roman" w:hAnsi="Arial" w:cs="Arial"/>
          <w:color w:val="404040"/>
        </w:rPr>
        <w:t>reviews. I will grade intro and ONE of your paragraphs for line of reasoning</w:t>
      </w:r>
      <w:r w:rsidRPr="000E02D8">
        <w:rPr>
          <w:rFonts w:ascii="Arial" w:eastAsia="Times New Roman" w:hAnsi="Arial" w:cs="Arial"/>
          <w:color w:val="404040"/>
          <w:sz w:val="24"/>
          <w:szCs w:val="24"/>
        </w:rPr>
        <w:t>, CDs, CMs, transitions, and Rhetorical Situation.</w:t>
      </w:r>
    </w:p>
    <w:p w14:paraId="63DA7034" w14:textId="4E0F6656" w:rsidR="000E02D8" w:rsidRDefault="000E02D8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  <w:sz w:val="24"/>
          <w:szCs w:val="24"/>
        </w:rPr>
      </w:pPr>
    </w:p>
    <w:p w14:paraId="3FD5DD37" w14:textId="66935E3E" w:rsidR="000E02D8" w:rsidRPr="00645D0E" w:rsidRDefault="000E02D8" w:rsidP="00645D0E">
      <w:pPr>
        <w:spacing w:after="0" w:line="276" w:lineRule="auto"/>
        <w:outlineLvl w:val="1"/>
        <w:rPr>
          <w:rFonts w:ascii="Arial" w:eastAsia="Times New Roman" w:hAnsi="Arial" w:cs="Arial"/>
          <w:color w:val="404040"/>
          <w:sz w:val="24"/>
          <w:szCs w:val="24"/>
        </w:rPr>
      </w:pPr>
    </w:p>
    <w:p w14:paraId="302C7D6A" w14:textId="0B0554D0" w:rsidR="00645D0E" w:rsidRDefault="00645D0E" w:rsidP="00645D0E">
      <w:pPr>
        <w:spacing w:after="0" w:line="276" w:lineRule="auto"/>
      </w:pPr>
    </w:p>
    <w:sectPr w:rsidR="00645D0E" w:rsidSect="000E02D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02323"/>
    <w:multiLevelType w:val="hybridMultilevel"/>
    <w:tmpl w:val="5D34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0E"/>
    <w:rsid w:val="000E02D8"/>
    <w:rsid w:val="00645D0E"/>
    <w:rsid w:val="0092339D"/>
    <w:rsid w:val="00B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63FB"/>
  <w15:chartTrackingRefBased/>
  <w15:docId w15:val="{B8885570-8964-440D-9C7B-7D033EC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5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D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vr">
    <w:name w:val="hvr"/>
    <w:basedOn w:val="DefaultParagraphFont"/>
    <w:rsid w:val="00645D0E"/>
  </w:style>
  <w:style w:type="paragraph" w:styleId="ListParagraph">
    <w:name w:val="List Paragraph"/>
    <w:basedOn w:val="Normal"/>
    <w:uiPriority w:val="34"/>
    <w:qFormat/>
    <w:rsid w:val="000E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5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2020-06-17T04:48:00Z</dcterms:created>
  <dcterms:modified xsi:type="dcterms:W3CDTF">2020-06-17T05:09:00Z</dcterms:modified>
</cp:coreProperties>
</file>